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357D19">
        <w:rPr>
          <w:rFonts w:ascii="宋体" w:hAnsi="宋体" w:hint="eastAsia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月</w:t>
      </w:r>
      <w:r w:rsidR="00357D19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357D19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357D19" w:rsidRPr="00357D19">
        <w:rPr>
          <w:rFonts w:ascii="宋体" w:hAnsi="宋体" w:hint="eastAsia"/>
          <w:color w:val="000000"/>
          <w:sz w:val="28"/>
          <w:szCs w:val="28"/>
        </w:rPr>
        <w:t>2,601,746,000.00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57D19" w:rsidRPr="009C7E87" w:rsidRDefault="00357D19" w:rsidP="00357D19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357D19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357D19" w:rsidRPr="0076443A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357D19" w:rsidRPr="00C57F1F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57D19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357D19" w:rsidRPr="00C57F1F" w:rsidRDefault="00253127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90</w:t>
            </w:r>
            <w:r w:rsidR="00357D19"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2564" w:type="dxa"/>
            <w:vAlign w:val="center"/>
            <w:hideMark/>
          </w:tcPr>
          <w:p w:rsidR="00357D19" w:rsidRPr="0076443A" w:rsidRDefault="00357D19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4.4</w:t>
            </w: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5%</w:t>
            </w:r>
          </w:p>
        </w:tc>
      </w:tr>
    </w:tbl>
    <w:p w:rsidR="00357D19" w:rsidRPr="00AA7A73" w:rsidRDefault="00357D19" w:rsidP="00357D19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F05A6B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FE20F14" wp14:editId="18C7776A">
            <wp:extent cx="3743325" cy="1714500"/>
            <wp:effectExtent l="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F05A6B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796C81" wp14:editId="388A8F64">
            <wp:extent cx="3276600" cy="192405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EB72C1" w:rsidRPr="005622F6" w:rsidRDefault="00F05A6B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34B829A" wp14:editId="674393F3">
            <wp:extent cx="5274310" cy="2736048"/>
            <wp:effectExtent l="0" t="0" r="21590" b="2667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357D19">
        <w:rPr>
          <w:rFonts w:ascii="宋体" w:hAnsi="宋体" w:hint="eastAsia"/>
          <w:color w:val="000000"/>
          <w:sz w:val="28"/>
          <w:szCs w:val="28"/>
        </w:rPr>
        <w:t>7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5444C6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904" w:rsidRDefault="00377904" w:rsidP="00EB72C1">
      <w:r>
        <w:separator/>
      </w:r>
    </w:p>
  </w:endnote>
  <w:endnote w:type="continuationSeparator" w:id="0">
    <w:p w:rsidR="00377904" w:rsidRDefault="00377904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904" w:rsidRDefault="00377904" w:rsidP="00EB72C1">
      <w:r>
        <w:separator/>
      </w:r>
    </w:p>
  </w:footnote>
  <w:footnote w:type="continuationSeparator" w:id="0">
    <w:p w:rsidR="00377904" w:rsidRDefault="00377904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22D37"/>
    <w:rsid w:val="00065AA1"/>
    <w:rsid w:val="000A2BC1"/>
    <w:rsid w:val="000D2968"/>
    <w:rsid w:val="00114F15"/>
    <w:rsid w:val="00120E19"/>
    <w:rsid w:val="001318CD"/>
    <w:rsid w:val="00136293"/>
    <w:rsid w:val="00153C80"/>
    <w:rsid w:val="001A5007"/>
    <w:rsid w:val="00253127"/>
    <w:rsid w:val="002720BA"/>
    <w:rsid w:val="002D5B11"/>
    <w:rsid w:val="002E7107"/>
    <w:rsid w:val="002F58AC"/>
    <w:rsid w:val="00352DAC"/>
    <w:rsid w:val="00357D19"/>
    <w:rsid w:val="00377904"/>
    <w:rsid w:val="003A425A"/>
    <w:rsid w:val="003A6FD8"/>
    <w:rsid w:val="004A16F8"/>
    <w:rsid w:val="004B7C4F"/>
    <w:rsid w:val="0050179D"/>
    <w:rsid w:val="005444C6"/>
    <w:rsid w:val="00552B28"/>
    <w:rsid w:val="005C3C4B"/>
    <w:rsid w:val="00615DF9"/>
    <w:rsid w:val="0064560B"/>
    <w:rsid w:val="006C2B34"/>
    <w:rsid w:val="006E37F0"/>
    <w:rsid w:val="006F2D24"/>
    <w:rsid w:val="007254B5"/>
    <w:rsid w:val="00727382"/>
    <w:rsid w:val="007A4963"/>
    <w:rsid w:val="007E0684"/>
    <w:rsid w:val="007E5431"/>
    <w:rsid w:val="008C2404"/>
    <w:rsid w:val="008E6BEC"/>
    <w:rsid w:val="008E72A7"/>
    <w:rsid w:val="008F0625"/>
    <w:rsid w:val="00916C06"/>
    <w:rsid w:val="009355B9"/>
    <w:rsid w:val="00962C01"/>
    <w:rsid w:val="009711EE"/>
    <w:rsid w:val="00990ACB"/>
    <w:rsid w:val="00993D28"/>
    <w:rsid w:val="009C2DE7"/>
    <w:rsid w:val="009D33C0"/>
    <w:rsid w:val="00A332F2"/>
    <w:rsid w:val="00A40A1D"/>
    <w:rsid w:val="00A66F45"/>
    <w:rsid w:val="00AA332A"/>
    <w:rsid w:val="00AA61AA"/>
    <w:rsid w:val="00AD1128"/>
    <w:rsid w:val="00AE4DC3"/>
    <w:rsid w:val="00B071A9"/>
    <w:rsid w:val="00B5037F"/>
    <w:rsid w:val="00B50395"/>
    <w:rsid w:val="00BE02D8"/>
    <w:rsid w:val="00BF046E"/>
    <w:rsid w:val="00C1385C"/>
    <w:rsid w:val="00C255A6"/>
    <w:rsid w:val="00C82292"/>
    <w:rsid w:val="00CA235D"/>
    <w:rsid w:val="00CB6958"/>
    <w:rsid w:val="00D03786"/>
    <w:rsid w:val="00E779B4"/>
    <w:rsid w:val="00EB37B7"/>
    <w:rsid w:val="00EB72C1"/>
    <w:rsid w:val="00F031B3"/>
    <w:rsid w:val="00F05A6B"/>
    <w:rsid w:val="00F16B8B"/>
    <w:rsid w:val="00F92C32"/>
    <w:rsid w:val="00F95DDD"/>
    <w:rsid w:val="00FA18E3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630&#25353;&#21608;&#25259;&#38706;\2018&#24180;6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'2018年6月'!$A$197:$A$198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'2018年6月'!$B$197:$B$198</c:f>
              <c:numCache>
                <c:formatCode>0.00%</c:formatCode>
                <c:ptCount val="2"/>
                <c:pt idx="0">
                  <c:v>1.3028518813021167E-2</c:v>
                </c:pt>
                <c:pt idx="1">
                  <c:v>0.98697148118633227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'2018年6月'!$A$204:$A$208</c:f>
              <c:strCache>
                <c:ptCount val="5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AAA</c:v>
                </c:pt>
              </c:strCache>
            </c:strRef>
          </c:cat>
          <c:val>
            <c:numRef>
              <c:f>'2018年6月'!$B$204:$B$208</c:f>
              <c:numCache>
                <c:formatCode>0.00%</c:formatCode>
                <c:ptCount val="5"/>
                <c:pt idx="0">
                  <c:v>3.8523769165575157E-2</c:v>
                </c:pt>
                <c:pt idx="1">
                  <c:v>0.19608598505277755</c:v>
                </c:pt>
                <c:pt idx="2">
                  <c:v>0.2927806456583712</c:v>
                </c:pt>
                <c:pt idx="3">
                  <c:v>0.38831959318899761</c:v>
                </c:pt>
                <c:pt idx="4">
                  <c:v>8.4290006934278447E-2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8078526521394132"/>
          <c:y val="0.23479535355110315"/>
          <c:w val="0.19598242080205086"/>
          <c:h val="0.2664203113224707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022925705715357"/>
          <c:y val="5.9976931949250287E-2"/>
          <c:w val="0.77656221543735604"/>
          <c:h val="0.83367172529039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'2018年6月'!$B$212</c:f>
              <c:strCache>
                <c:ptCount val="1"/>
                <c:pt idx="0">
                  <c:v>6月各行业</c:v>
                </c:pt>
              </c:strCache>
            </c:strRef>
          </c:tx>
          <c:invertIfNegative val="0"/>
          <c:cat>
            <c:strRef>
              <c:f>'2018年6月'!$A$213:$A$221</c:f>
              <c:strCache>
                <c:ptCount val="9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  <c:pt idx="8">
                  <c:v>交通运输、仓储和邮政业</c:v>
                </c:pt>
              </c:strCache>
            </c:strRef>
          </c:cat>
          <c:val>
            <c:numRef>
              <c:f>'2018年6月'!$B$213:$B$221</c:f>
              <c:numCache>
                <c:formatCode>0.00%</c:formatCode>
                <c:ptCount val="9"/>
                <c:pt idx="0">
                  <c:v>8.0129439864396329E-2</c:v>
                </c:pt>
                <c:pt idx="1">
                  <c:v>3.8523769165575157E-2</c:v>
                </c:pt>
                <c:pt idx="2">
                  <c:v>4.1990908390476922E-2</c:v>
                </c:pt>
                <c:pt idx="3">
                  <c:v>0</c:v>
                </c:pt>
                <c:pt idx="4">
                  <c:v>0</c:v>
                </c:pt>
                <c:pt idx="5">
                  <c:v>0.11557130749672548</c:v>
                </c:pt>
                <c:pt idx="6">
                  <c:v>0.55042761383773786</c:v>
                </c:pt>
                <c:pt idx="7">
                  <c:v>0</c:v>
                </c:pt>
                <c:pt idx="8">
                  <c:v>0.17335696124508823</c:v>
                </c:pt>
              </c:numCache>
            </c:numRef>
          </c:val>
        </c:ser>
        <c:ser>
          <c:idx val="1"/>
          <c:order val="1"/>
          <c:tx>
            <c:strRef>
              <c:f>'2018年6月'!$C$212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'2018年6月'!$A$213:$A$221</c:f>
              <c:strCache>
                <c:ptCount val="9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  <c:pt idx="8">
                  <c:v>交通运输、仓储和邮政业</c:v>
                </c:pt>
              </c:strCache>
            </c:strRef>
          </c:cat>
          <c:val>
            <c:numRef>
              <c:f>'2018年6月'!$C$213:$C$221</c:f>
              <c:numCache>
                <c:formatCode>0.00%</c:formatCode>
                <c:ptCount val="9"/>
                <c:pt idx="0">
                  <c:v>3.1951433820592698E-3</c:v>
                </c:pt>
                <c:pt idx="1">
                  <c:v>0</c:v>
                </c:pt>
                <c:pt idx="2">
                  <c:v>3.9939292275740874E-3</c:v>
                </c:pt>
                <c:pt idx="3">
                  <c:v>3.9939292275740876E-2</c:v>
                </c:pt>
                <c:pt idx="4">
                  <c:v>1.1981787682722261E-2</c:v>
                </c:pt>
                <c:pt idx="5">
                  <c:v>9.9848230689352183E-2</c:v>
                </c:pt>
                <c:pt idx="6">
                  <c:v>0.45083473120856299</c:v>
                </c:pt>
                <c:pt idx="7">
                  <c:v>0.19969646137870437</c:v>
                </c:pt>
                <c:pt idx="8">
                  <c:v>0.19051042415528396</c:v>
                </c:pt>
              </c:numCache>
            </c:numRef>
          </c:val>
        </c:ser>
        <c:ser>
          <c:idx val="2"/>
          <c:order val="2"/>
          <c:tx>
            <c:strRef>
              <c:f>'2018年6月'!$D$212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'2018年6月'!$A$213:$A$221</c:f>
              <c:strCache>
                <c:ptCount val="9"/>
                <c:pt idx="0">
                  <c:v>电力、热力、燃气及水的生产和供应业</c:v>
                </c:pt>
                <c:pt idx="1">
                  <c:v>建筑业</c:v>
                </c:pt>
                <c:pt idx="2">
                  <c:v>批发和零售业</c:v>
                </c:pt>
                <c:pt idx="3">
                  <c:v>水利、环境和公共设施管理业</c:v>
                </c:pt>
                <c:pt idx="4">
                  <c:v>制造业</c:v>
                </c:pt>
                <c:pt idx="5">
                  <c:v>综合</c:v>
                </c:pt>
                <c:pt idx="6">
                  <c:v>租赁和商务服务业</c:v>
                </c:pt>
                <c:pt idx="7">
                  <c:v>金融业</c:v>
                </c:pt>
                <c:pt idx="8">
                  <c:v>交通运输、仓储和邮政业</c:v>
                </c:pt>
              </c:strCache>
            </c:strRef>
          </c:cat>
          <c:val>
            <c:numRef>
              <c:f>'2018年6月'!$D$213:$D$221</c:f>
              <c:numCache>
                <c:formatCode>0.00%</c:formatCode>
                <c:ptCount val="9"/>
                <c:pt idx="0">
                  <c:v>7.6934296482337058E-2</c:v>
                </c:pt>
                <c:pt idx="1">
                  <c:v>3.8523769165575157E-2</c:v>
                </c:pt>
                <c:pt idx="2">
                  <c:v>3.7996979162902837E-2</c:v>
                </c:pt>
                <c:pt idx="3">
                  <c:v>-3.9939292275740876E-2</c:v>
                </c:pt>
                <c:pt idx="4">
                  <c:v>-1.1981787682722261E-2</c:v>
                </c:pt>
                <c:pt idx="5">
                  <c:v>1.5723076807373296E-2</c:v>
                </c:pt>
                <c:pt idx="6">
                  <c:v>9.9592882629174873E-2</c:v>
                </c:pt>
                <c:pt idx="7">
                  <c:v>-0.19969646137870437</c:v>
                </c:pt>
                <c:pt idx="8">
                  <c:v>-1.7153462910195733E-2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767424"/>
        <c:axId val="145773312"/>
      </c:barChart>
      <c:catAx>
        <c:axId val="145767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45773312"/>
        <c:crosses val="autoZero"/>
        <c:auto val="1"/>
        <c:lblAlgn val="ctr"/>
        <c:lblOffset val="100"/>
        <c:noMultiLvlLbl val="0"/>
      </c:catAx>
      <c:valAx>
        <c:axId val="145773312"/>
        <c:scaling>
          <c:orientation val="minMax"/>
          <c:min val="-0.30000000000000004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45767424"/>
        <c:crosses val="autoZero"/>
        <c:crossBetween val="between"/>
        <c:majorUnit val="5.000000000000001E-2"/>
        <c:minorUnit val="5.000000000000001E-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周娟</cp:lastModifiedBy>
  <cp:revision>3</cp:revision>
  <dcterms:created xsi:type="dcterms:W3CDTF">2018-07-04T13:43:00Z</dcterms:created>
  <dcterms:modified xsi:type="dcterms:W3CDTF">2018-07-04T13:43:00Z</dcterms:modified>
</cp:coreProperties>
</file>